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D5C11" w14:textId="169A96A7" w:rsidR="004A07B9" w:rsidRPr="008474C4" w:rsidRDefault="004A07B9" w:rsidP="008474C4">
      <w:pPr>
        <w:pStyle w:val="Heading3"/>
        <w:spacing w:before="160" w:after="80"/>
        <w:rPr>
          <w:rFonts w:cs="Arial"/>
          <w:color w:val="690B23"/>
          <w:sz w:val="32"/>
          <w:szCs w:val="32"/>
        </w:rPr>
      </w:pPr>
      <w:r w:rsidRPr="008474C4">
        <w:rPr>
          <w:rFonts w:cs="Arial"/>
          <w:color w:val="690B23"/>
          <w:sz w:val="32"/>
          <w:szCs w:val="32"/>
        </w:rPr>
        <w:t>Annex 02: Supporting documents</w:t>
      </w:r>
      <w:bookmarkStart w:id="0" w:name="_heading=h.2as9wwyga279" w:colFirst="0" w:colLast="0"/>
      <w:bookmarkEnd w:id="0"/>
    </w:p>
    <w:tbl>
      <w:tblPr>
        <w:tblW w:w="8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45"/>
      </w:tblGrid>
      <w:tr w:rsidR="004A07B9" w:rsidRPr="008474C4" w14:paraId="5031D484" w14:textId="77777777" w:rsidTr="007F180D">
        <w:trPr>
          <w:trHeight w:val="652"/>
        </w:trPr>
        <w:tc>
          <w:tcPr>
            <w:tcW w:w="8545" w:type="dxa"/>
            <w:tcBorders>
              <w:bottom w:val="single" w:sz="4" w:space="0" w:color="auto"/>
            </w:tcBorders>
            <w:shd w:val="clear" w:color="auto" w:fill="690B23"/>
          </w:tcPr>
          <w:p w14:paraId="3F94F2C2" w14:textId="74FE4B27" w:rsidR="004A07B9" w:rsidRPr="004211BE" w:rsidRDefault="004A07B9" w:rsidP="004211BE">
            <w:pPr>
              <w:spacing w:before="240"/>
              <w:rPr>
                <w:rFonts w:eastAsia="Arial" w:cs="Arial"/>
                <w:bCs/>
              </w:rPr>
            </w:pPr>
            <w:r w:rsidRPr="008474C4">
              <w:rPr>
                <w:rFonts w:eastAsia="Arial" w:cs="Arial"/>
                <w:b/>
              </w:rPr>
              <w:t xml:space="preserve">List 1: Obligatory documents with application </w:t>
            </w:r>
            <w:r w:rsidRPr="008474C4">
              <w:rPr>
                <w:rFonts w:eastAsia="Arial" w:cs="Arial"/>
                <w:bCs/>
              </w:rPr>
              <w:t>(must be submitted when you apply)</w:t>
            </w:r>
          </w:p>
        </w:tc>
      </w:tr>
      <w:tr w:rsidR="004A07B9" w:rsidRPr="008474C4" w14:paraId="3D04B219" w14:textId="77777777" w:rsidTr="007F1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B2B634" w14:textId="77777777" w:rsidR="004A07B9" w:rsidRPr="008474C4" w:rsidRDefault="004A07B9" w:rsidP="004E5EA4">
            <w:pPr>
              <w:rPr>
                <w:rFonts w:cs="Arial"/>
                <w:b/>
                <w:bCs/>
              </w:rPr>
            </w:pPr>
            <w:r w:rsidRPr="008474C4">
              <w:rPr>
                <w:rFonts w:cs="Arial"/>
                <w:b/>
                <w:bCs/>
              </w:rPr>
              <w:t>For all eligible applicants</w:t>
            </w:r>
          </w:p>
        </w:tc>
      </w:tr>
      <w:tr w:rsidR="004A07B9" w:rsidRPr="008474C4" w14:paraId="11CAACF9" w14:textId="77777777" w:rsidTr="007F1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2E50" w14:textId="77777777" w:rsidR="004A07B9" w:rsidRPr="0010233B" w:rsidRDefault="004A07B9" w:rsidP="0010233B">
            <w:pPr>
              <w:pStyle w:val="ListParagraph"/>
              <w:numPr>
                <w:ilvl w:val="0"/>
                <w:numId w:val="23"/>
              </w:numPr>
              <w:rPr>
                <w:rFonts w:cs="Arial"/>
              </w:rPr>
            </w:pPr>
            <w:r w:rsidRPr="0010233B">
              <w:rPr>
                <w:rFonts w:cs="Arial"/>
              </w:rPr>
              <w:t>Certificate for no judgment for fraud, corruption, or involvement in a criminal organization. </w:t>
            </w:r>
          </w:p>
        </w:tc>
      </w:tr>
      <w:tr w:rsidR="004A07B9" w:rsidRPr="008474C4" w14:paraId="75F6AA6B" w14:textId="77777777" w:rsidTr="007F1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251" w14:textId="52F7B5AC" w:rsidR="004A07B9" w:rsidRPr="0010233B" w:rsidRDefault="004A07B9" w:rsidP="0010233B">
            <w:pPr>
              <w:pStyle w:val="ListParagraph"/>
              <w:numPr>
                <w:ilvl w:val="0"/>
                <w:numId w:val="23"/>
              </w:numPr>
              <w:rPr>
                <w:rFonts w:cs="Arial"/>
              </w:rPr>
            </w:pPr>
            <w:r w:rsidRPr="0010233B">
              <w:rPr>
                <w:rFonts w:cs="Arial"/>
              </w:rPr>
              <w:t xml:space="preserve">In case of own property or family property, a copy of property certificate / title deed and copy of the site plan. </w:t>
            </w:r>
          </w:p>
          <w:p w14:paraId="5577F4C9" w14:textId="77777777" w:rsidR="004A07B9" w:rsidRPr="0010233B" w:rsidRDefault="004A07B9" w:rsidP="0010233B">
            <w:pPr>
              <w:pStyle w:val="ListParagraph"/>
              <w:numPr>
                <w:ilvl w:val="0"/>
                <w:numId w:val="23"/>
              </w:numPr>
              <w:rPr>
                <w:rFonts w:cs="Arial"/>
              </w:rPr>
            </w:pPr>
            <w:r w:rsidRPr="0010233B">
              <w:rPr>
                <w:rFonts w:cs="Arial"/>
              </w:rPr>
              <w:t>In case of lease, a notarized lease agreement for a period of at least three (3) years, starting from the year of application.</w:t>
            </w:r>
          </w:p>
        </w:tc>
      </w:tr>
      <w:tr w:rsidR="004A07B9" w:rsidRPr="008474C4" w14:paraId="6F4591FC" w14:textId="77777777" w:rsidTr="007F1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C078" w14:textId="2043D4AE" w:rsidR="004A07B9" w:rsidRPr="0010233B" w:rsidRDefault="004A07B9" w:rsidP="0010233B">
            <w:pPr>
              <w:pStyle w:val="ListParagraph"/>
              <w:numPr>
                <w:ilvl w:val="0"/>
                <w:numId w:val="23"/>
              </w:numPr>
              <w:rPr>
                <w:rFonts w:cs="Arial"/>
              </w:rPr>
            </w:pPr>
            <w:r w:rsidRPr="0010233B">
              <w:rPr>
                <w:rFonts w:cs="Arial"/>
              </w:rPr>
              <w:t>Confirmation from municipality that obligations on property tax are settled or regulated.</w:t>
            </w:r>
          </w:p>
        </w:tc>
      </w:tr>
      <w:tr w:rsidR="004A07B9" w:rsidRPr="008474C4" w14:paraId="6AF3CD0E" w14:textId="77777777" w:rsidTr="007F180D">
        <w:trPr>
          <w:trHeight w:val="301"/>
        </w:trPr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AFE5AF2" w14:textId="77777777" w:rsidR="004A07B9" w:rsidRPr="008474C4" w:rsidRDefault="004A07B9" w:rsidP="004E5EA4">
            <w:pPr>
              <w:rPr>
                <w:rFonts w:cs="Arial"/>
                <w:b/>
                <w:bCs/>
              </w:rPr>
            </w:pPr>
            <w:r w:rsidRPr="008474C4">
              <w:rPr>
                <w:rFonts w:cs="Arial"/>
                <w:b/>
                <w:bCs/>
              </w:rPr>
              <w:t>For registered farmers</w:t>
            </w:r>
          </w:p>
        </w:tc>
      </w:tr>
      <w:tr w:rsidR="004A07B9" w:rsidRPr="008474C4" w14:paraId="13BC447F" w14:textId="77777777" w:rsidTr="007F180D">
        <w:trPr>
          <w:trHeight w:val="706"/>
        </w:trPr>
        <w:tc>
          <w:tcPr>
            <w:tcW w:w="8545" w:type="dxa"/>
          </w:tcPr>
          <w:p w14:paraId="260E7571" w14:textId="77777777" w:rsidR="004A07B9" w:rsidRPr="0010233B" w:rsidRDefault="004A07B9" w:rsidP="0010233B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10233B">
              <w:rPr>
                <w:rFonts w:cs="Arial"/>
              </w:rPr>
              <w:t>Copy of farm registration certificate from the Registration in Kosovo Farm registry system (FIN).</w:t>
            </w:r>
          </w:p>
        </w:tc>
      </w:tr>
      <w:tr w:rsidR="004A07B9" w:rsidRPr="008474C4" w14:paraId="68861CC2" w14:textId="77777777" w:rsidTr="007F180D">
        <w:trPr>
          <w:trHeight w:val="301"/>
        </w:trPr>
        <w:tc>
          <w:tcPr>
            <w:tcW w:w="8545" w:type="dxa"/>
            <w:shd w:val="clear" w:color="auto" w:fill="D0CECE" w:themeFill="background2" w:themeFillShade="E6"/>
          </w:tcPr>
          <w:p w14:paraId="389C8AD0" w14:textId="77777777" w:rsidR="004A07B9" w:rsidRPr="008474C4" w:rsidRDefault="004A07B9" w:rsidP="004E5EA4">
            <w:pPr>
              <w:rPr>
                <w:rFonts w:cs="Arial"/>
                <w:b/>
                <w:bCs/>
              </w:rPr>
            </w:pPr>
            <w:r w:rsidRPr="008474C4">
              <w:rPr>
                <w:rFonts w:cs="Arial"/>
                <w:b/>
                <w:bCs/>
              </w:rPr>
              <w:t>For micro &amp; small enterprises, start ups</w:t>
            </w:r>
          </w:p>
        </w:tc>
      </w:tr>
      <w:tr w:rsidR="004A07B9" w:rsidRPr="008474C4" w14:paraId="300ACB46" w14:textId="77777777" w:rsidTr="007F180D">
        <w:trPr>
          <w:trHeight w:val="679"/>
        </w:trPr>
        <w:tc>
          <w:tcPr>
            <w:tcW w:w="8545" w:type="dxa"/>
          </w:tcPr>
          <w:p w14:paraId="7C0A3E73" w14:textId="77777777" w:rsidR="004A07B9" w:rsidRPr="0010233B" w:rsidRDefault="004A07B9" w:rsidP="0010233B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10233B">
              <w:rPr>
                <w:rFonts w:cs="Arial"/>
              </w:rPr>
              <w:t>Copy of business registration certificate from the Kosovo Business Registration Agency (KBRA).</w:t>
            </w:r>
          </w:p>
        </w:tc>
      </w:tr>
      <w:tr w:rsidR="004A07B9" w:rsidRPr="008474C4" w14:paraId="0AE05444" w14:textId="77777777" w:rsidTr="007F180D">
        <w:trPr>
          <w:trHeight w:val="760"/>
        </w:trPr>
        <w:tc>
          <w:tcPr>
            <w:tcW w:w="8545" w:type="dxa"/>
          </w:tcPr>
          <w:p w14:paraId="2924FBE5" w14:textId="77777777" w:rsidR="004A07B9" w:rsidRPr="0010233B" w:rsidRDefault="004A07B9" w:rsidP="0010233B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10233B">
              <w:rPr>
                <w:rFonts w:cs="Arial"/>
              </w:rPr>
              <w:t>Confirmation from Tax Administration of Kosovo (TAK) that tax obligations, including income tax and other applicable taxes are settled or regulated.</w:t>
            </w:r>
          </w:p>
        </w:tc>
      </w:tr>
      <w:tr w:rsidR="004A07B9" w:rsidRPr="008474C4" w14:paraId="69891E24" w14:textId="77777777" w:rsidTr="007F180D">
        <w:trPr>
          <w:trHeight w:val="760"/>
        </w:trPr>
        <w:tc>
          <w:tcPr>
            <w:tcW w:w="8545" w:type="dxa"/>
          </w:tcPr>
          <w:p w14:paraId="2B3D4B93" w14:textId="6542E3F0" w:rsidR="004A07B9" w:rsidRPr="0010233B" w:rsidRDefault="004A07B9" w:rsidP="0010233B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Arial"/>
              </w:rPr>
            </w:pPr>
            <w:r w:rsidRPr="0010233B">
              <w:rPr>
                <w:rFonts w:cs="Arial"/>
              </w:rPr>
              <w:t>Certificate of declared and paid pension contributions for employees from TAK proving paid contribution in the last six (6) months.</w:t>
            </w:r>
          </w:p>
        </w:tc>
      </w:tr>
    </w:tbl>
    <w:p w14:paraId="0DE15015" w14:textId="77777777" w:rsidR="004A07B9" w:rsidRPr="008474C4" w:rsidRDefault="004A07B9" w:rsidP="004A07B9">
      <w:pPr>
        <w:rPr>
          <w:rFonts w:cs="Arial"/>
        </w:rPr>
      </w:pPr>
    </w:p>
    <w:p w14:paraId="54492979" w14:textId="77777777" w:rsidR="004211BE" w:rsidRDefault="004211BE" w:rsidP="004A07B9">
      <w:pPr>
        <w:rPr>
          <w:rFonts w:eastAsia="Arial" w:cs="Arial"/>
          <w:highlight w:val="yellow"/>
        </w:rPr>
      </w:pPr>
    </w:p>
    <w:p w14:paraId="5843C6DF" w14:textId="77777777" w:rsidR="007F180D" w:rsidRDefault="007F180D" w:rsidP="004A07B9">
      <w:pPr>
        <w:rPr>
          <w:rFonts w:eastAsia="Arial" w:cs="Arial"/>
          <w:highlight w:val="yellow"/>
        </w:rPr>
      </w:pPr>
    </w:p>
    <w:p w14:paraId="6972E720" w14:textId="77777777" w:rsidR="007F180D" w:rsidRDefault="007F180D" w:rsidP="004A07B9">
      <w:pPr>
        <w:rPr>
          <w:rFonts w:eastAsia="Arial" w:cs="Arial"/>
          <w:highlight w:val="yellow"/>
        </w:rPr>
      </w:pPr>
    </w:p>
    <w:p w14:paraId="08F2E975" w14:textId="77777777" w:rsidR="007F180D" w:rsidRDefault="007F180D" w:rsidP="004A07B9">
      <w:pPr>
        <w:rPr>
          <w:rFonts w:eastAsia="Arial" w:cs="Arial"/>
          <w:highlight w:val="yellow"/>
        </w:rPr>
      </w:pPr>
    </w:p>
    <w:p w14:paraId="114F2C3F" w14:textId="77777777" w:rsidR="007F180D" w:rsidRDefault="007F180D" w:rsidP="004A07B9">
      <w:pPr>
        <w:rPr>
          <w:rFonts w:eastAsia="Arial" w:cs="Arial"/>
          <w:highlight w:val="yellow"/>
        </w:rPr>
      </w:pPr>
    </w:p>
    <w:p w14:paraId="196889DE" w14:textId="77777777" w:rsidR="007F180D" w:rsidRDefault="007F180D" w:rsidP="004A07B9">
      <w:pPr>
        <w:rPr>
          <w:rFonts w:eastAsia="Arial" w:cs="Arial"/>
          <w:highlight w:val="yellow"/>
        </w:rPr>
      </w:pPr>
    </w:p>
    <w:p w14:paraId="24A55AC1" w14:textId="77777777" w:rsidR="007F180D" w:rsidRDefault="007F180D" w:rsidP="004A07B9">
      <w:pPr>
        <w:rPr>
          <w:rFonts w:eastAsia="Arial" w:cs="Arial"/>
          <w:highlight w:val="yellow"/>
        </w:rPr>
      </w:pPr>
    </w:p>
    <w:p w14:paraId="6F1FECDD" w14:textId="77777777" w:rsidR="004211BE" w:rsidRDefault="004211BE" w:rsidP="004A07B9">
      <w:pPr>
        <w:rPr>
          <w:rFonts w:eastAsia="Arial" w:cs="Arial"/>
          <w:highlight w:val="yellow"/>
        </w:rPr>
      </w:pPr>
    </w:p>
    <w:p w14:paraId="49608597" w14:textId="77777777" w:rsidR="00361AF6" w:rsidRPr="008474C4" w:rsidRDefault="00361AF6" w:rsidP="004A07B9">
      <w:pPr>
        <w:rPr>
          <w:rFonts w:eastAsia="Arial" w:cs="Arial"/>
          <w:highlight w:val="yellow"/>
        </w:rPr>
      </w:pPr>
    </w:p>
    <w:tbl>
      <w:tblPr>
        <w:tblW w:w="8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25"/>
      </w:tblGrid>
      <w:tr w:rsidR="004A07B9" w:rsidRPr="008474C4" w14:paraId="0D860F7E" w14:textId="77777777" w:rsidTr="007F180D">
        <w:trPr>
          <w:trHeight w:val="552"/>
        </w:trPr>
        <w:tc>
          <w:tcPr>
            <w:tcW w:w="8725" w:type="dxa"/>
            <w:tcBorders>
              <w:bottom w:val="single" w:sz="4" w:space="0" w:color="auto"/>
            </w:tcBorders>
            <w:shd w:val="clear" w:color="auto" w:fill="690B23"/>
          </w:tcPr>
          <w:p w14:paraId="7A363B18" w14:textId="46D98F20" w:rsidR="004A07B9" w:rsidRPr="004211BE" w:rsidRDefault="004A07B9" w:rsidP="004211BE">
            <w:pPr>
              <w:spacing w:before="240"/>
              <w:rPr>
                <w:rFonts w:eastAsia="Arial" w:cs="Arial"/>
                <w:bCs/>
              </w:rPr>
            </w:pPr>
            <w:r w:rsidRPr="008474C4">
              <w:rPr>
                <w:rFonts w:eastAsia="Arial" w:cs="Arial"/>
                <w:b/>
              </w:rPr>
              <w:lastRenderedPageBreak/>
              <w:t xml:space="preserve">List 2: Obligatory documents no later than the equipment handover date. </w:t>
            </w:r>
            <w:r w:rsidRPr="008474C4">
              <w:rPr>
                <w:rFonts w:eastAsia="Arial" w:cs="Arial"/>
                <w:bCs/>
              </w:rPr>
              <w:t>(must be submitted or provided before you receive the equipment)</w:t>
            </w:r>
          </w:p>
        </w:tc>
      </w:tr>
      <w:tr w:rsidR="004A07B9" w:rsidRPr="008474C4" w14:paraId="349B67D7" w14:textId="77777777" w:rsidTr="007F180D">
        <w:trPr>
          <w:trHeight w:val="592"/>
        </w:trPr>
        <w:tc>
          <w:tcPr>
            <w:tcW w:w="872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EC5C820" w14:textId="77777777" w:rsidR="004A07B9" w:rsidRPr="008474C4" w:rsidRDefault="004A07B9" w:rsidP="004E5EA4">
            <w:pPr>
              <w:rPr>
                <w:rFonts w:cs="Arial"/>
                <w:b/>
                <w:bCs/>
              </w:rPr>
            </w:pPr>
            <w:r w:rsidRPr="008474C4">
              <w:rPr>
                <w:rFonts w:cs="Arial"/>
                <w:b/>
                <w:bCs/>
              </w:rPr>
              <w:t>Sub-sector 701: Non-wood forest products and aromatic and medicinal products, mushrooms, ornamental plants</w:t>
            </w:r>
          </w:p>
        </w:tc>
      </w:tr>
      <w:tr w:rsidR="004A07B9" w:rsidRPr="008474C4" w14:paraId="16046831" w14:textId="77777777" w:rsidTr="007F180D">
        <w:trPr>
          <w:trHeight w:val="855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7274" w14:textId="77777777" w:rsidR="004A07B9" w:rsidRPr="008474C4" w:rsidRDefault="004A07B9" w:rsidP="004A07B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Arial" w:cs="Arial"/>
                <w:color w:val="000000"/>
              </w:rPr>
            </w:pPr>
            <w:r w:rsidRPr="008474C4">
              <w:rPr>
                <w:rFonts w:eastAsia="Arial" w:cs="Arial"/>
                <w:color w:val="000000"/>
              </w:rPr>
              <w:t xml:space="preserve">License certificate issued by the Forestry Department (MAFRD) for the collection of medicinal and aromatic plants, forest fruits, and mushrooms.  </w:t>
            </w:r>
          </w:p>
          <w:p w14:paraId="0B92B3B2" w14:textId="77777777" w:rsidR="004A07B9" w:rsidRPr="008474C4" w:rsidRDefault="004A07B9" w:rsidP="00361A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Arial" w:cs="Arial"/>
                <w:color w:val="000000"/>
              </w:rPr>
            </w:pPr>
            <w:r w:rsidRPr="008474C4">
              <w:rPr>
                <w:rFonts w:eastAsia="Arial" w:cs="Arial"/>
                <w:color w:val="000000"/>
              </w:rPr>
              <w:t>In the absence of a license, the applicant must demonstrate that the licensing procedure has been initiated.</w:t>
            </w:r>
          </w:p>
        </w:tc>
      </w:tr>
      <w:tr w:rsidR="004A07B9" w:rsidRPr="008474C4" w14:paraId="0F24E69D" w14:textId="77777777" w:rsidTr="007F1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DFF1" w14:textId="77777777" w:rsidR="004A07B9" w:rsidRPr="008474C4" w:rsidRDefault="004A07B9" w:rsidP="004A07B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Arial"/>
                <w:bCs/>
              </w:rPr>
            </w:pPr>
            <w:r w:rsidRPr="008474C4">
              <w:rPr>
                <w:rFonts w:cs="Arial"/>
                <w:bCs/>
              </w:rPr>
              <w:t>In case of organic production, valid organic production certificate.</w:t>
            </w:r>
          </w:p>
        </w:tc>
      </w:tr>
      <w:tr w:rsidR="004A07B9" w:rsidRPr="008474C4" w14:paraId="12B7C642" w14:textId="77777777" w:rsidTr="007F180D">
        <w:trPr>
          <w:trHeight w:val="363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AFC225" w14:textId="77777777" w:rsidR="004A07B9" w:rsidRPr="008474C4" w:rsidRDefault="004A07B9" w:rsidP="004E5EA4">
            <w:pPr>
              <w:rPr>
                <w:rFonts w:eastAsia="Arial" w:cs="Arial"/>
                <w:color w:val="000000"/>
              </w:rPr>
            </w:pPr>
            <w:r w:rsidRPr="008474C4">
              <w:rPr>
                <w:rFonts w:cs="Arial"/>
                <w:b/>
                <w:bCs/>
              </w:rPr>
              <w:t xml:space="preserve">Sub-sector 702: Agritourism </w:t>
            </w:r>
          </w:p>
        </w:tc>
      </w:tr>
      <w:tr w:rsidR="004A07B9" w:rsidRPr="008474C4" w14:paraId="74FC3448" w14:textId="77777777" w:rsidTr="007F180D">
        <w:trPr>
          <w:trHeight w:val="855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8A06" w14:textId="13241BD1" w:rsidR="004A07B9" w:rsidRPr="008474C4" w:rsidRDefault="004A07B9" w:rsidP="004A07B9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Arial" w:cs="Arial"/>
              </w:rPr>
            </w:pPr>
            <w:r w:rsidRPr="008474C4">
              <w:rPr>
                <w:rFonts w:eastAsia="Arial" w:cs="Arial"/>
              </w:rPr>
              <w:t xml:space="preserve">Verification document for the registration </w:t>
            </w:r>
            <w:r w:rsidRPr="008474C4">
              <w:rPr>
                <w:rFonts w:cs="Arial"/>
              </w:rPr>
              <w:t xml:space="preserve">in the Central Register of Registered or approved </w:t>
            </w:r>
            <w:r w:rsidRPr="008474C4">
              <w:rPr>
                <w:rFonts w:eastAsia="Arial" w:cs="Arial"/>
                <w:color w:val="000000"/>
              </w:rPr>
              <w:t xml:space="preserve">establishments </w:t>
            </w:r>
            <w:r w:rsidRPr="008474C4">
              <w:rPr>
                <w:rFonts w:eastAsia="Arial" w:cs="Arial"/>
              </w:rPr>
              <w:t>at Food Veterinary Agency (FVA).</w:t>
            </w:r>
          </w:p>
          <w:p w14:paraId="66E4DCEC" w14:textId="77777777" w:rsidR="004A07B9" w:rsidRPr="008474C4" w:rsidRDefault="004A07B9" w:rsidP="001443E2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cs="Arial"/>
              </w:rPr>
            </w:pPr>
            <w:r w:rsidRPr="008474C4">
              <w:rPr>
                <w:rFonts w:cs="Arial"/>
                <w:color w:val="000000"/>
              </w:rPr>
              <w:t>In the absence of registration, the applicant must demonstrate that the registration procedure has been initiated.</w:t>
            </w:r>
          </w:p>
        </w:tc>
      </w:tr>
      <w:tr w:rsidR="004A07B9" w:rsidRPr="008474C4" w14:paraId="308A828F" w14:textId="77777777" w:rsidTr="007F180D">
        <w:trPr>
          <w:trHeight w:val="588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133FFC" w14:textId="77777777" w:rsidR="004A07B9" w:rsidRPr="008474C4" w:rsidRDefault="004A07B9" w:rsidP="004E5EA4">
            <w:pPr>
              <w:rPr>
                <w:rFonts w:cs="Arial"/>
              </w:rPr>
            </w:pPr>
            <w:r w:rsidRPr="008474C4">
              <w:rPr>
                <w:rFonts w:cs="Arial"/>
                <w:b/>
                <w:bCs/>
              </w:rPr>
              <w:t>Sub-sector 703: Processing of agricultural products on farm and private households</w:t>
            </w:r>
          </w:p>
        </w:tc>
      </w:tr>
      <w:tr w:rsidR="004A07B9" w:rsidRPr="008474C4" w14:paraId="41275A39" w14:textId="77777777" w:rsidTr="007F180D">
        <w:trPr>
          <w:trHeight w:val="1075"/>
        </w:trPr>
        <w:tc>
          <w:tcPr>
            <w:tcW w:w="8725" w:type="dxa"/>
            <w:tcBorders>
              <w:top w:val="single" w:sz="4" w:space="0" w:color="auto"/>
              <w:bottom w:val="single" w:sz="4" w:space="0" w:color="auto"/>
            </w:tcBorders>
          </w:tcPr>
          <w:p w14:paraId="4CBF83E3" w14:textId="77777777" w:rsidR="004A07B9" w:rsidRPr="008474C4" w:rsidRDefault="004A07B9" w:rsidP="004A07B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Arial" w:cs="Arial"/>
              </w:rPr>
            </w:pPr>
            <w:r w:rsidRPr="008474C4">
              <w:rPr>
                <w:rFonts w:eastAsia="Arial" w:cs="Arial"/>
              </w:rPr>
              <w:t xml:space="preserve">Verification document for the registration in the Central Register of Registered or approved </w:t>
            </w:r>
            <w:r w:rsidRPr="008474C4">
              <w:rPr>
                <w:rFonts w:eastAsia="Arial" w:cs="Arial"/>
                <w:color w:val="000000"/>
              </w:rPr>
              <w:t xml:space="preserve">establishments </w:t>
            </w:r>
            <w:r w:rsidRPr="008474C4">
              <w:rPr>
                <w:rFonts w:eastAsia="Arial" w:cs="Arial"/>
              </w:rPr>
              <w:t>at FVA.</w:t>
            </w:r>
          </w:p>
          <w:p w14:paraId="526D2B6A" w14:textId="7AE01D29" w:rsidR="004A07B9" w:rsidRPr="001443E2" w:rsidRDefault="004A07B9" w:rsidP="001443E2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eastAsia="Arial" w:cs="Arial"/>
              </w:rPr>
            </w:pPr>
            <w:r w:rsidRPr="008474C4">
              <w:rPr>
                <w:rFonts w:eastAsia="Arial" w:cs="Arial"/>
              </w:rPr>
              <w:t>In the absence of registration, the applicant must demonstrate that the registration procedure has been initiated.</w:t>
            </w:r>
          </w:p>
        </w:tc>
      </w:tr>
      <w:tr w:rsidR="004A07B9" w:rsidRPr="008474C4" w14:paraId="336A12E6" w14:textId="77777777" w:rsidTr="007F180D">
        <w:trPr>
          <w:trHeight w:val="1008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18F2" w14:textId="77777777" w:rsidR="004A07B9" w:rsidRPr="008474C4" w:rsidRDefault="004A07B9" w:rsidP="004A07B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Arial" w:cs="Arial"/>
                <w:color w:val="000000"/>
              </w:rPr>
            </w:pPr>
            <w:r w:rsidRPr="008474C4">
              <w:rPr>
                <w:rFonts w:eastAsia="Arial" w:cs="Arial"/>
                <w:color w:val="000000"/>
              </w:rPr>
              <w:t>Verification document for registration in the Kosovo Wine Register.</w:t>
            </w:r>
          </w:p>
          <w:p w14:paraId="2031D94D" w14:textId="649AC693" w:rsidR="004A07B9" w:rsidRPr="001443E2" w:rsidRDefault="004A07B9" w:rsidP="001443E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Arial"/>
                <w:b/>
                <w:i/>
                <w:color w:val="2F5496" w:themeColor="accent1" w:themeShade="BF"/>
              </w:rPr>
            </w:pPr>
            <w:r w:rsidRPr="008474C4">
              <w:rPr>
                <w:rFonts w:eastAsia="Arial" w:cs="Arial"/>
                <w:color w:val="000000"/>
              </w:rPr>
              <w:t>In the absence of registration, the applicant must demonstrate that the registration procedure has been initiated.</w:t>
            </w:r>
          </w:p>
        </w:tc>
      </w:tr>
      <w:tr w:rsidR="004A07B9" w:rsidRPr="008474C4" w14:paraId="1C2F6B83" w14:textId="77777777" w:rsidTr="007F180D">
        <w:trPr>
          <w:trHeight w:val="363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763D6AD" w14:textId="77777777" w:rsidR="004A07B9" w:rsidRPr="008474C4" w:rsidRDefault="004A07B9" w:rsidP="004E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color w:val="000000"/>
              </w:rPr>
            </w:pPr>
            <w:r w:rsidRPr="008474C4">
              <w:rPr>
                <w:rFonts w:cs="Arial"/>
                <w:b/>
                <w:bCs/>
              </w:rPr>
              <w:t>Sub-sector 704: Honey production</w:t>
            </w:r>
          </w:p>
        </w:tc>
      </w:tr>
      <w:tr w:rsidR="004A07B9" w:rsidRPr="008474C4" w14:paraId="7C67C666" w14:textId="77777777" w:rsidTr="007F180D">
        <w:trPr>
          <w:trHeight w:val="1228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5110" w14:textId="77777777" w:rsidR="004A07B9" w:rsidRPr="008474C4" w:rsidRDefault="004A07B9" w:rsidP="004A07B9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Arial" w:cs="Arial"/>
              </w:rPr>
            </w:pPr>
            <w:r w:rsidRPr="008474C4">
              <w:rPr>
                <w:rFonts w:eastAsia="Arial" w:cs="Arial"/>
              </w:rPr>
              <w:t>Verification document for the registration in the Central Register of Registered or approved establishments at FVA.</w:t>
            </w:r>
          </w:p>
          <w:p w14:paraId="4BAB0EE8" w14:textId="5E1D24D4" w:rsidR="004A07B9" w:rsidRPr="001443E2" w:rsidRDefault="004A07B9" w:rsidP="004E5EA4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Arial" w:cs="Arial"/>
              </w:rPr>
            </w:pPr>
            <w:r w:rsidRPr="008474C4">
              <w:rPr>
                <w:rFonts w:eastAsia="Arial" w:cs="Arial"/>
              </w:rPr>
              <w:t>In the absence of registration, the applicant must demonstrate that the registration procedure has been initiated.</w:t>
            </w:r>
          </w:p>
        </w:tc>
      </w:tr>
      <w:tr w:rsidR="004A07B9" w:rsidRPr="008474C4" w14:paraId="573B296C" w14:textId="77777777" w:rsidTr="007F180D">
        <w:trPr>
          <w:trHeight w:val="282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79C9B0" w14:textId="79A3B116" w:rsidR="004A07B9" w:rsidRPr="008474C4" w:rsidRDefault="004A07B9" w:rsidP="00847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</w:rPr>
            </w:pPr>
            <w:r w:rsidRPr="008474C4">
              <w:rPr>
                <w:rFonts w:cs="Arial"/>
                <w:b/>
                <w:bCs/>
              </w:rPr>
              <w:t xml:space="preserve">Sub-sector 706: </w:t>
            </w:r>
            <w:r w:rsidRPr="008474C4">
              <w:rPr>
                <w:rFonts w:eastAsia="Arial" w:cs="Arial"/>
                <w:b/>
                <w:bCs/>
              </w:rPr>
              <w:t>Poultry growing for egg and meat production</w:t>
            </w:r>
          </w:p>
        </w:tc>
      </w:tr>
      <w:tr w:rsidR="004A07B9" w:rsidRPr="008474C4" w14:paraId="3144DC00" w14:textId="77777777" w:rsidTr="007F180D">
        <w:trPr>
          <w:trHeight w:val="1228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EED3" w14:textId="77777777" w:rsidR="004A07B9" w:rsidRPr="008474C4" w:rsidRDefault="004A07B9" w:rsidP="004A07B9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Arial" w:cs="Arial"/>
              </w:rPr>
            </w:pPr>
            <w:r w:rsidRPr="008474C4">
              <w:rPr>
                <w:rFonts w:eastAsia="Arial" w:cs="Arial"/>
              </w:rPr>
              <w:t>Verification document for the registration in the Central Register of Registered or approved establishments at FVA.</w:t>
            </w:r>
          </w:p>
          <w:p w14:paraId="3970A3B3" w14:textId="1AF6576A" w:rsidR="004A07B9" w:rsidRPr="001443E2" w:rsidRDefault="004A07B9" w:rsidP="004E5EA4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Arial" w:cs="Arial"/>
              </w:rPr>
            </w:pPr>
            <w:r w:rsidRPr="008474C4">
              <w:rPr>
                <w:rFonts w:eastAsia="Arial" w:cs="Arial"/>
              </w:rPr>
              <w:t>In the absence of registration, the applicant must demonstrate that the registration procedure has been initiated.</w:t>
            </w:r>
          </w:p>
        </w:tc>
      </w:tr>
      <w:tr w:rsidR="004A07B9" w:rsidRPr="008474C4" w14:paraId="7C3839A4" w14:textId="77777777" w:rsidTr="007F1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E6EDA8" w14:textId="6B4BCD48" w:rsidR="004A07B9" w:rsidRPr="008474C4" w:rsidRDefault="004A07B9" w:rsidP="004A07B9">
            <w:pPr>
              <w:rPr>
                <w:rFonts w:eastAsia="Arial" w:cs="Arial"/>
              </w:rPr>
            </w:pPr>
            <w:r w:rsidRPr="008474C4">
              <w:rPr>
                <w:rFonts w:cs="Arial"/>
                <w:b/>
                <w:bCs/>
              </w:rPr>
              <w:t>Sub-sector 707: Aquaculture</w:t>
            </w:r>
          </w:p>
        </w:tc>
      </w:tr>
      <w:tr w:rsidR="004A07B9" w:rsidRPr="008474C4" w14:paraId="4C0D2DC9" w14:textId="77777777" w:rsidTr="007F1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85346" w14:textId="77777777" w:rsidR="004A07B9" w:rsidRPr="008474C4" w:rsidRDefault="004A07B9" w:rsidP="004A07B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Arial" w:cs="Arial"/>
              </w:rPr>
            </w:pPr>
            <w:r w:rsidRPr="008474C4">
              <w:rPr>
                <w:rFonts w:eastAsia="Arial" w:cs="Arial"/>
              </w:rPr>
              <w:t xml:space="preserve">Verification document for the registration in the Central Register of Registered or approved </w:t>
            </w:r>
            <w:r w:rsidRPr="008474C4">
              <w:rPr>
                <w:rFonts w:eastAsia="Arial" w:cs="Arial"/>
                <w:color w:val="000000"/>
              </w:rPr>
              <w:t xml:space="preserve">establishments </w:t>
            </w:r>
            <w:r w:rsidRPr="008474C4">
              <w:rPr>
                <w:rFonts w:eastAsia="Arial" w:cs="Arial"/>
              </w:rPr>
              <w:t>at FVA.</w:t>
            </w:r>
          </w:p>
          <w:p w14:paraId="31CE2278" w14:textId="560F3160" w:rsidR="004A07B9" w:rsidRPr="008474C4" w:rsidRDefault="004A07B9" w:rsidP="004A07B9">
            <w:pPr>
              <w:pStyle w:val="ListParagraph"/>
              <w:numPr>
                <w:ilvl w:val="0"/>
                <w:numId w:val="22"/>
              </w:numPr>
              <w:rPr>
                <w:rFonts w:cs="Arial"/>
                <w:b/>
                <w:bCs/>
              </w:rPr>
            </w:pPr>
            <w:r w:rsidRPr="008474C4">
              <w:rPr>
                <w:rFonts w:eastAsia="Arial" w:cs="Arial"/>
              </w:rPr>
              <w:t>In the absence of registration, the applicant must demonstrate that the registration procedure has been initiated.</w:t>
            </w:r>
          </w:p>
        </w:tc>
      </w:tr>
      <w:tr w:rsidR="004A07B9" w:rsidRPr="008474C4" w14:paraId="236BFC4F" w14:textId="77777777" w:rsidTr="00361AF6">
        <w:trPr>
          <w:trHeight w:val="975"/>
        </w:trPr>
        <w:tc>
          <w:tcPr>
            <w:tcW w:w="8725" w:type="dxa"/>
            <w:tcBorders>
              <w:left w:val="single" w:sz="4" w:space="0" w:color="auto"/>
              <w:right w:val="single" w:sz="4" w:space="0" w:color="auto"/>
            </w:tcBorders>
          </w:tcPr>
          <w:p w14:paraId="30A249D8" w14:textId="77777777" w:rsidR="004A07B9" w:rsidRPr="008474C4" w:rsidRDefault="004A07B9" w:rsidP="004A07B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Arial"/>
                <w:b/>
              </w:rPr>
            </w:pPr>
            <w:r w:rsidRPr="008474C4">
              <w:rPr>
                <w:rFonts w:eastAsia="Arial" w:cs="Arial"/>
                <w:color w:val="000000"/>
              </w:rPr>
              <w:t xml:space="preserve">License for aquaculture/fish farming activities from MAFRD </w:t>
            </w:r>
          </w:p>
          <w:p w14:paraId="5CF7A46E" w14:textId="77777777" w:rsidR="004A07B9" w:rsidRPr="008474C4" w:rsidRDefault="004A07B9" w:rsidP="001443E2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cs="Arial"/>
              </w:rPr>
            </w:pPr>
            <w:r w:rsidRPr="008474C4">
              <w:rPr>
                <w:rFonts w:eastAsia="Arial" w:cs="Arial"/>
                <w:color w:val="000000"/>
              </w:rPr>
              <w:t>In the absence of a license, the applicant must demonstrate that the licensing procedure has been initiated.</w:t>
            </w:r>
          </w:p>
        </w:tc>
      </w:tr>
    </w:tbl>
    <w:p w14:paraId="12EAC29A" w14:textId="77777777" w:rsidR="007F180D" w:rsidRPr="008474C4" w:rsidRDefault="007F180D" w:rsidP="00795DBA">
      <w:pPr>
        <w:rPr>
          <w:rFonts w:cs="Arial"/>
        </w:rPr>
      </w:pPr>
    </w:p>
    <w:sectPr w:rsidR="007F180D" w:rsidRPr="008474C4" w:rsidSect="00361AF6">
      <w:headerReference w:type="default" r:id="rId11"/>
      <w:footerReference w:type="default" r:id="rId12"/>
      <w:pgSz w:w="11906" w:h="16838" w:code="9"/>
      <w:pgMar w:top="1418" w:right="1418" w:bottom="1170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56C99" w14:textId="77777777" w:rsidR="00D9255C" w:rsidRDefault="00D9255C" w:rsidP="00E0714A">
      <w:r>
        <w:separator/>
      </w:r>
    </w:p>
  </w:endnote>
  <w:endnote w:type="continuationSeparator" w:id="0">
    <w:p w14:paraId="6BD7A3EA" w14:textId="77777777" w:rsidR="00D9255C" w:rsidRDefault="00D9255C" w:rsidP="00E0714A">
      <w:r>
        <w:continuationSeparator/>
      </w:r>
    </w:p>
  </w:endnote>
  <w:endnote w:type="continuationNotice" w:id="1">
    <w:p w14:paraId="19979E4D" w14:textId="77777777" w:rsidR="00D9255C" w:rsidRDefault="00D925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4760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59936A" w14:textId="571422F4" w:rsidR="001443E2" w:rsidRDefault="001443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651CA0" w14:textId="77777777" w:rsidR="001443E2" w:rsidRDefault="00144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9091C" w14:textId="77777777" w:rsidR="00D9255C" w:rsidRDefault="00D9255C" w:rsidP="00E0714A">
      <w:r>
        <w:separator/>
      </w:r>
    </w:p>
  </w:footnote>
  <w:footnote w:type="continuationSeparator" w:id="0">
    <w:p w14:paraId="60E7CC9B" w14:textId="77777777" w:rsidR="00D9255C" w:rsidRDefault="00D9255C" w:rsidP="00E0714A">
      <w:r>
        <w:continuationSeparator/>
      </w:r>
    </w:p>
  </w:footnote>
  <w:footnote w:type="continuationNotice" w:id="1">
    <w:p w14:paraId="406D14B3" w14:textId="77777777" w:rsidR="00D9255C" w:rsidRDefault="00D925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346B4" w14:textId="78C1F49B" w:rsidR="007F180D" w:rsidRDefault="007F180D">
    <w:pPr>
      <w:pStyle w:val="Header"/>
    </w:pPr>
    <w:r>
      <w:rPr>
        <w:noProof/>
      </w:rPr>
      <w:drawing>
        <wp:inline distT="0" distB="0" distL="0" distR="0" wp14:anchorId="6242072D" wp14:editId="1A1A340C">
          <wp:extent cx="2277786" cy="551166"/>
          <wp:effectExtent l="0" t="0" r="0" b="1905"/>
          <wp:docPr id="1240385335" name="Picture 2" descr="A blue and yellow flag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998600" name="Picture 2" descr="A blue and yellow flag with white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20" t="29755" b="31545"/>
                  <a:stretch/>
                </pic:blipFill>
                <pic:spPr bwMode="auto">
                  <a:xfrm>
                    <a:off x="0" y="0"/>
                    <a:ext cx="2367698" cy="5729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</w:t>
    </w:r>
    <w:r>
      <w:rPr>
        <w:noProof/>
      </w:rPr>
      <w:drawing>
        <wp:inline distT="0" distB="0" distL="0" distR="0" wp14:anchorId="7A4B7D02" wp14:editId="3D07AEF6">
          <wp:extent cx="1286730" cy="637807"/>
          <wp:effectExtent l="0" t="0" r="8890" b="0"/>
          <wp:docPr id="675923489" name="Picture 1" descr="A white background with re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340695" name="Picture 1" descr="A white background with red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24" r="14213" b="22088"/>
                  <a:stretch/>
                </pic:blipFill>
                <pic:spPr bwMode="auto">
                  <a:xfrm>
                    <a:off x="0" y="0"/>
                    <a:ext cx="1316990" cy="6528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DC7678"/>
    <w:multiLevelType w:val="multilevel"/>
    <w:tmpl w:val="33F0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32A49"/>
    <w:multiLevelType w:val="multilevel"/>
    <w:tmpl w:val="EDB0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4424CD"/>
    <w:multiLevelType w:val="multilevel"/>
    <w:tmpl w:val="E8C4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EF1D46"/>
    <w:multiLevelType w:val="hybridMultilevel"/>
    <w:tmpl w:val="E77E76E8"/>
    <w:lvl w:ilvl="0" w:tplc="87F661A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F7A41"/>
    <w:multiLevelType w:val="hybridMultilevel"/>
    <w:tmpl w:val="CAA47F6A"/>
    <w:lvl w:ilvl="0" w:tplc="B78287C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506F0"/>
    <w:multiLevelType w:val="multilevel"/>
    <w:tmpl w:val="8660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B6620D"/>
    <w:multiLevelType w:val="hybridMultilevel"/>
    <w:tmpl w:val="ABCE7002"/>
    <w:lvl w:ilvl="0" w:tplc="B78287C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D7BF7"/>
    <w:multiLevelType w:val="multilevel"/>
    <w:tmpl w:val="0C52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714B87"/>
    <w:multiLevelType w:val="hybridMultilevel"/>
    <w:tmpl w:val="63CCEA38"/>
    <w:lvl w:ilvl="0" w:tplc="B78287C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12932"/>
    <w:multiLevelType w:val="multilevel"/>
    <w:tmpl w:val="4E58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B412D4"/>
    <w:multiLevelType w:val="multilevel"/>
    <w:tmpl w:val="FB72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4544F7"/>
    <w:multiLevelType w:val="hybridMultilevel"/>
    <w:tmpl w:val="FC00119A"/>
    <w:lvl w:ilvl="0" w:tplc="B78287C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7478A"/>
    <w:multiLevelType w:val="hybridMultilevel"/>
    <w:tmpl w:val="5F408182"/>
    <w:lvl w:ilvl="0" w:tplc="87F661A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A04E7"/>
    <w:multiLevelType w:val="hybridMultilevel"/>
    <w:tmpl w:val="70AAB72C"/>
    <w:lvl w:ilvl="0" w:tplc="B78287C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261529">
    <w:abstractNumId w:val="9"/>
  </w:num>
  <w:num w:numId="2" w16cid:durableId="805202470">
    <w:abstractNumId w:val="7"/>
  </w:num>
  <w:num w:numId="3" w16cid:durableId="1604454389">
    <w:abstractNumId w:val="6"/>
  </w:num>
  <w:num w:numId="4" w16cid:durableId="846362092">
    <w:abstractNumId w:val="5"/>
  </w:num>
  <w:num w:numId="5" w16cid:durableId="712192060">
    <w:abstractNumId w:val="4"/>
  </w:num>
  <w:num w:numId="6" w16cid:durableId="1693803450">
    <w:abstractNumId w:val="8"/>
  </w:num>
  <w:num w:numId="7" w16cid:durableId="1684283823">
    <w:abstractNumId w:val="3"/>
  </w:num>
  <w:num w:numId="8" w16cid:durableId="653797638">
    <w:abstractNumId w:val="2"/>
  </w:num>
  <w:num w:numId="9" w16cid:durableId="1777097692">
    <w:abstractNumId w:val="1"/>
  </w:num>
  <w:num w:numId="10" w16cid:durableId="1797137352">
    <w:abstractNumId w:val="0"/>
  </w:num>
  <w:num w:numId="11" w16cid:durableId="813792050">
    <w:abstractNumId w:val="19"/>
  </w:num>
  <w:num w:numId="12" w16cid:durableId="1868173602">
    <w:abstractNumId w:val="12"/>
  </w:num>
  <w:num w:numId="13" w16cid:durableId="1787390440">
    <w:abstractNumId w:val="15"/>
  </w:num>
  <w:num w:numId="14" w16cid:durableId="1213494628">
    <w:abstractNumId w:val="17"/>
  </w:num>
  <w:num w:numId="15" w16cid:durableId="1187985858">
    <w:abstractNumId w:val="10"/>
  </w:num>
  <w:num w:numId="16" w16cid:durableId="1958903269">
    <w:abstractNumId w:val="11"/>
  </w:num>
  <w:num w:numId="17" w16cid:durableId="261838599">
    <w:abstractNumId w:val="20"/>
  </w:num>
  <w:num w:numId="18" w16cid:durableId="976763813">
    <w:abstractNumId w:val="21"/>
  </w:num>
  <w:num w:numId="19" w16cid:durableId="1789812569">
    <w:abstractNumId w:val="14"/>
  </w:num>
  <w:num w:numId="20" w16cid:durableId="1871840629">
    <w:abstractNumId w:val="23"/>
  </w:num>
  <w:num w:numId="21" w16cid:durableId="256839188">
    <w:abstractNumId w:val="16"/>
  </w:num>
  <w:num w:numId="22" w16cid:durableId="110365354">
    <w:abstractNumId w:val="18"/>
  </w:num>
  <w:num w:numId="23" w16cid:durableId="701443918">
    <w:abstractNumId w:val="22"/>
  </w:num>
  <w:num w:numId="24" w16cid:durableId="8764280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H2Scf59HLXWWFiJCDCIXCQJeeHWWmom8nA+U8IVEPCW63THI57mbms2x1n0Ux1CkajF1ngp7LYSSePv9VaeXBg==" w:salt="pCNAuuP5B7TZibN1iJ+uy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B9"/>
    <w:rsid w:val="0002529C"/>
    <w:rsid w:val="000345DC"/>
    <w:rsid w:val="0004160B"/>
    <w:rsid w:val="0010233B"/>
    <w:rsid w:val="001443E2"/>
    <w:rsid w:val="00180D9A"/>
    <w:rsid w:val="001C29DB"/>
    <w:rsid w:val="002101ED"/>
    <w:rsid w:val="002648E9"/>
    <w:rsid w:val="00324DC1"/>
    <w:rsid w:val="00361AF6"/>
    <w:rsid w:val="00392B84"/>
    <w:rsid w:val="003B306D"/>
    <w:rsid w:val="003E29DA"/>
    <w:rsid w:val="003E5CAF"/>
    <w:rsid w:val="004211BE"/>
    <w:rsid w:val="00463325"/>
    <w:rsid w:val="00464DA0"/>
    <w:rsid w:val="004853DF"/>
    <w:rsid w:val="0048622E"/>
    <w:rsid w:val="004A07B9"/>
    <w:rsid w:val="004E334E"/>
    <w:rsid w:val="005155E3"/>
    <w:rsid w:val="005E367D"/>
    <w:rsid w:val="005E44AF"/>
    <w:rsid w:val="005E7D98"/>
    <w:rsid w:val="005F04BA"/>
    <w:rsid w:val="00600AC5"/>
    <w:rsid w:val="00666F82"/>
    <w:rsid w:val="00676462"/>
    <w:rsid w:val="00681AE3"/>
    <w:rsid w:val="006D37D0"/>
    <w:rsid w:val="006F0AFC"/>
    <w:rsid w:val="006F1AB4"/>
    <w:rsid w:val="00703906"/>
    <w:rsid w:val="00726EC7"/>
    <w:rsid w:val="00777255"/>
    <w:rsid w:val="00795DBA"/>
    <w:rsid w:val="007B7FE3"/>
    <w:rsid w:val="007F180D"/>
    <w:rsid w:val="0080748B"/>
    <w:rsid w:val="008237D6"/>
    <w:rsid w:val="00827BB9"/>
    <w:rsid w:val="008474C4"/>
    <w:rsid w:val="008D0EC6"/>
    <w:rsid w:val="008E4826"/>
    <w:rsid w:val="008F7397"/>
    <w:rsid w:val="00947978"/>
    <w:rsid w:val="0096392C"/>
    <w:rsid w:val="00977042"/>
    <w:rsid w:val="00985320"/>
    <w:rsid w:val="00AF41DB"/>
    <w:rsid w:val="00B963C8"/>
    <w:rsid w:val="00BE5762"/>
    <w:rsid w:val="00CB282C"/>
    <w:rsid w:val="00CE4813"/>
    <w:rsid w:val="00D01281"/>
    <w:rsid w:val="00D33EDC"/>
    <w:rsid w:val="00D43C6B"/>
    <w:rsid w:val="00D52C09"/>
    <w:rsid w:val="00D9255C"/>
    <w:rsid w:val="00DB0CD9"/>
    <w:rsid w:val="00DB7C24"/>
    <w:rsid w:val="00E0714A"/>
    <w:rsid w:val="00E44185"/>
    <w:rsid w:val="00E916AA"/>
    <w:rsid w:val="00F2068D"/>
    <w:rsid w:val="00F30AA3"/>
    <w:rsid w:val="00F614AF"/>
    <w:rsid w:val="00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204D0"/>
  <w15:chartTrackingRefBased/>
  <w15:docId w15:val="{E591E67A-F6F6-4C52-98A5-93A70256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7B9"/>
    <w:rPr>
      <w:rFonts w:ascii="Arial" w:eastAsia="Aptos" w:hAnsi="Arial" w:cs="Aptos"/>
      <w:lang w:val="en-GB" w:eastAsia="en-US"/>
    </w:rPr>
  </w:style>
  <w:style w:type="paragraph" w:styleId="Heading1">
    <w:name w:val="heading 1"/>
    <w:aliases w:val="1. Überschrift"/>
    <w:basedOn w:val="Normal"/>
    <w:next w:val="Normal"/>
    <w:link w:val="Heading1Char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2. Überschrift"/>
    <w:basedOn w:val="Normal"/>
    <w:next w:val="Normal"/>
    <w:link w:val="Heading2Char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aliases w:val="3. Überschrift"/>
    <w:basedOn w:val="Normal"/>
    <w:next w:val="Normal"/>
    <w:link w:val="Heading3Char"/>
    <w:uiPriority w:val="9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7B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7B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7B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7B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ooter">
    <w:name w:val="footer"/>
    <w:basedOn w:val="Normal"/>
    <w:link w:val="FooterChar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462"/>
    <w:rPr>
      <w:rFonts w:ascii="Arial" w:eastAsiaTheme="minorHAnsi" w:hAnsi="Arial"/>
      <w:lang w:eastAsia="en-US"/>
    </w:rPr>
  </w:style>
  <w:style w:type="paragraph" w:styleId="NoSpacing">
    <w:name w:val="No Spacing"/>
    <w:basedOn w:val="Normal"/>
    <w:uiPriority w:val="4"/>
    <w:unhideWhenUsed/>
    <w:rsid w:val="00676462"/>
  </w:style>
  <w:style w:type="paragraph" w:styleId="Header">
    <w:name w:val="header"/>
    <w:basedOn w:val="Normal"/>
    <w:link w:val="Head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6462"/>
    <w:rPr>
      <w:rFonts w:ascii="Arial" w:eastAsiaTheme="minorHAnsi" w:hAnsi="Arial"/>
      <w:lang w:eastAsia="en-US"/>
    </w:rPr>
  </w:style>
  <w:style w:type="character" w:styleId="PageNumber">
    <w:name w:val="page number"/>
    <w:basedOn w:val="DefaultParagraphFont"/>
    <w:semiHidden/>
    <w:unhideWhenUsed/>
    <w:rsid w:val="00676462"/>
  </w:style>
  <w:style w:type="paragraph" w:styleId="BalloonText">
    <w:name w:val="Balloon Text"/>
    <w:basedOn w:val="Normal"/>
    <w:link w:val="BalloonTextCh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9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D6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table" w:styleId="TableGridLight">
    <w:name w:val="Grid Table Light"/>
    <w:basedOn w:val="TableNormal"/>
    <w:uiPriority w:val="40"/>
    <w:rsid w:val="005E36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ui-primitive">
    <w:name w:val="fui-primitive"/>
    <w:basedOn w:val="DefaultParagraphFont"/>
    <w:rsid w:val="004E334E"/>
  </w:style>
  <w:style w:type="paragraph" w:styleId="NormalWeb">
    <w:name w:val="Normal (Web)"/>
    <w:basedOn w:val="Normal"/>
    <w:uiPriority w:val="99"/>
    <w:semiHidden/>
    <w:unhideWhenUsed/>
    <w:rsid w:val="004E33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E334E"/>
    <w:rPr>
      <w:b/>
      <w:bCs/>
    </w:rPr>
  </w:style>
  <w:style w:type="character" w:customStyle="1" w:styleId="fui-readerheading">
    <w:name w:val="fui-readerheading"/>
    <w:basedOn w:val="DefaultParagraphFont"/>
    <w:rsid w:val="004E334E"/>
  </w:style>
  <w:style w:type="character" w:styleId="PlaceholderText">
    <w:name w:val="Placeholder Text"/>
    <w:basedOn w:val="DefaultParagraphFont"/>
    <w:uiPriority w:val="99"/>
    <w:semiHidden/>
    <w:rsid w:val="005155E3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7B9"/>
    <w:rPr>
      <w:rFonts w:eastAsiaTheme="majorEastAsia" w:cstheme="majorBidi"/>
      <w:i/>
      <w:iCs/>
      <w:color w:val="595959" w:themeColor="text1" w:themeTint="A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7B9"/>
    <w:rPr>
      <w:rFonts w:eastAsiaTheme="majorEastAsia" w:cstheme="majorBidi"/>
      <w:color w:val="595959" w:themeColor="text1" w:themeTint="A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7B9"/>
    <w:rPr>
      <w:rFonts w:eastAsiaTheme="majorEastAsia" w:cstheme="majorBidi"/>
      <w:i/>
      <w:iCs/>
      <w:color w:val="272727" w:themeColor="text1" w:themeTint="D8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7B9"/>
    <w:rPr>
      <w:rFonts w:eastAsiaTheme="majorEastAsia" w:cstheme="majorBidi"/>
      <w:color w:val="272727" w:themeColor="text1" w:themeTint="D8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7B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07B9"/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0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7B9"/>
    <w:rPr>
      <w:rFonts w:ascii="Arial" w:hAnsi="Arial"/>
      <w:i/>
      <w:iCs/>
      <w:color w:val="404040" w:themeColor="text1" w:themeTint="BF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A07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07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7B9"/>
    <w:rPr>
      <w:rFonts w:ascii="Arial" w:hAnsi="Arial"/>
      <w:i/>
      <w:iCs/>
      <w:color w:val="2F5496" w:themeColor="accent1" w:themeShade="BF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4A07B9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07B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7ac97-ec38-42e1-ad97-13b9a31d4249" xsi:nil="true"/>
    <lcf76f155ced4ddcb4097134ff3c332f xmlns="3031b645-e3eb-40d3-ad94-61f85d57156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5DE08E71EA6E4C9D192248C1012FF5" ma:contentTypeVersion="20" ma:contentTypeDescription="Ein neues Dokument erstellen." ma:contentTypeScope="" ma:versionID="2b72285c4a427ff7184744c24fbf3784">
  <xsd:schema xmlns:xsd="http://www.w3.org/2001/XMLSchema" xmlns:xs="http://www.w3.org/2001/XMLSchema" xmlns:p="http://schemas.microsoft.com/office/2006/metadata/properties" xmlns:ns2="3031b645-e3eb-40d3-ad94-61f85d571560" xmlns:ns3="6067ac97-ec38-42e1-ad97-13b9a31d4249" targetNamespace="http://schemas.microsoft.com/office/2006/metadata/properties" ma:root="true" ma:fieldsID="2928fbfabb1f27db2ce9e8a1cc942d90" ns2:_="" ns3:_="">
    <xsd:import namespace="3031b645-e3eb-40d3-ad94-61f85d571560"/>
    <xsd:import namespace="6067ac97-ec38-42e1-ad97-13b9a31d4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1b645-e3eb-40d3-ad94-61f85d571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7ac97-ec38-42e1-ad97-13b9a31d4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a30b490-91a0-4a5b-bc1b-0eb8f4620792}" ma:internalName="TaxCatchAll" ma:showField="CatchAllData" ma:web="6067ac97-ec38-42e1-ad97-13b9a31d4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2B8A2E-F1C1-4D47-8736-76AC5982C9FF}">
  <ds:schemaRefs>
    <ds:schemaRef ds:uri="http://schemas.microsoft.com/office/2006/metadata/properties"/>
    <ds:schemaRef ds:uri="http://schemas.microsoft.com/office/infopath/2007/PartnerControls"/>
    <ds:schemaRef ds:uri="6067ac97-ec38-42e1-ad97-13b9a31d4249"/>
    <ds:schemaRef ds:uri="3031b645-e3eb-40d3-ad94-61f85d571560"/>
  </ds:schemaRefs>
</ds:datastoreItem>
</file>

<file path=customXml/itemProps2.xml><?xml version="1.0" encoding="utf-8"?>
<ds:datastoreItem xmlns:ds="http://schemas.openxmlformats.org/officeDocument/2006/customXml" ds:itemID="{3974A82F-446C-4290-BE34-3B051EEBB0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11C16D-3B8A-4D93-AB2F-A54B27A1C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1b645-e3eb-40d3-ad94-61f85d571560"/>
    <ds:schemaRef ds:uri="6067ac97-ec38-42e1-ad97-13b9a31d4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C5396D-BF94-4FF1-BC2E-FFDCBD9287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2959</Characters>
  <Application>Microsoft Office Word</Application>
  <DocSecurity>8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Limani-Xhemaj, Vjollca GIZ XK</dc:creator>
  <cp:keywords/>
  <dc:description/>
  <cp:lastModifiedBy>Voca, Hana GIZ XK</cp:lastModifiedBy>
  <cp:revision>9</cp:revision>
  <dcterms:created xsi:type="dcterms:W3CDTF">2025-07-18T09:54:00Z</dcterms:created>
  <dcterms:modified xsi:type="dcterms:W3CDTF">2025-07-24T08:35:00Z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0x010100D45DE08E71EA6E4C9D192248C1012FF5</vt:lpwstr>
  </property>
  <property fmtid="{D5CDD505-2E9C-101B-9397-08002B2CF9AE}" pid="3" name="MediaServiceImageTags">
    <vt:lpwstr/>
  </property>
</Properties>
</file>